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7992A" w14:textId="1926C2C6" w:rsidR="004A1315" w:rsidRPr="00637D9A" w:rsidRDefault="004E72D2">
      <w:pPr>
        <w:rPr>
          <w:rFonts w:ascii="Times New Roman" w:hAnsi="Times New Roman" w:cs="Times New Roman"/>
          <w:b/>
          <w:bCs/>
          <w:sz w:val="28"/>
          <w:szCs w:val="28"/>
          <w:lang w:val="en-GB"/>
        </w:rPr>
      </w:pPr>
      <w:bookmarkStart w:id="0" w:name="_GoBack"/>
      <w:bookmarkEnd w:id="0"/>
      <w:r w:rsidRPr="00637D9A">
        <w:rPr>
          <w:rFonts w:ascii="Times New Roman" w:hAnsi="Times New Roman" w:cs="Times New Roman"/>
          <w:b/>
          <w:bCs/>
          <w:sz w:val="28"/>
          <w:szCs w:val="28"/>
          <w:lang w:val="en-GB"/>
        </w:rPr>
        <w:t xml:space="preserve">REVIEWER </w:t>
      </w:r>
      <w:r w:rsidR="00466323" w:rsidRPr="00637D9A">
        <w:rPr>
          <w:rFonts w:ascii="Times New Roman" w:hAnsi="Times New Roman" w:cs="Times New Roman"/>
          <w:b/>
          <w:bCs/>
          <w:sz w:val="28"/>
          <w:szCs w:val="28"/>
          <w:lang w:val="en-GB"/>
        </w:rPr>
        <w:t>3</w:t>
      </w:r>
    </w:p>
    <w:p w14:paraId="4DC0760B" w14:textId="66524A06" w:rsidR="00F360E8" w:rsidRPr="00F360E8" w:rsidRDefault="0069074B" w:rsidP="00F360E8">
      <w:pPr>
        <w:jc w:val="both"/>
        <w:rPr>
          <w:rFonts w:ascii="Times New Roman" w:hAnsi="Times New Roman" w:cs="Times New Roman"/>
          <w:sz w:val="24"/>
          <w:szCs w:val="24"/>
          <w:lang w:val="en-GB"/>
        </w:rPr>
      </w:pPr>
      <w:r>
        <w:rPr>
          <w:rFonts w:ascii="Times New Roman" w:hAnsi="Times New Roman" w:cs="Times New Roman"/>
          <w:sz w:val="24"/>
          <w:szCs w:val="24"/>
          <w:lang w:val="en-GB"/>
        </w:rPr>
        <w:t>T</w:t>
      </w:r>
      <w:r w:rsidR="00F360E8" w:rsidRPr="00F360E8">
        <w:rPr>
          <w:rFonts w:ascii="Times New Roman" w:hAnsi="Times New Roman" w:cs="Times New Roman"/>
          <w:sz w:val="24"/>
          <w:szCs w:val="24"/>
          <w:lang w:val="en-GB"/>
        </w:rPr>
        <w:t>his review is about the manuscript entitled " Distribution and dasometric evolution of gall oak (Quercus faginea Lam.) forest stands in the Region of Murcia (southeast-ern Spain) [ID forests-2733955]. The topic is interesting, and the research material also seems quite interesting. However, the article has some serious weaknesses.  The article needs to be corrected and supplemented, especially the sections on method, results, and discussion. My comments and suggestions are below.</w:t>
      </w:r>
    </w:p>
    <w:p w14:paraId="69257307" w14:textId="0AB12C23" w:rsidR="00F360E8" w:rsidRDefault="00F360E8" w:rsidP="00F360E8">
      <w:pPr>
        <w:jc w:val="both"/>
        <w:rPr>
          <w:rFonts w:ascii="Times New Roman" w:hAnsi="Times New Roman" w:cs="Times New Roman"/>
          <w:sz w:val="24"/>
          <w:szCs w:val="24"/>
          <w:lang w:val="en-GB"/>
        </w:rPr>
      </w:pPr>
      <w:r w:rsidRPr="00F360E8">
        <w:rPr>
          <w:rFonts w:ascii="Times New Roman" w:hAnsi="Times New Roman" w:cs="Times New Roman"/>
          <w:sz w:val="24"/>
          <w:szCs w:val="24"/>
          <w:lang w:val="en-GB"/>
        </w:rPr>
        <w:t>C</w:t>
      </w:r>
      <w:r>
        <w:rPr>
          <w:rFonts w:ascii="Times New Roman" w:hAnsi="Times New Roman" w:cs="Times New Roman"/>
          <w:sz w:val="24"/>
          <w:szCs w:val="24"/>
          <w:lang w:val="en-GB"/>
        </w:rPr>
        <w:t>omment 1</w:t>
      </w:r>
    </w:p>
    <w:p w14:paraId="7B188BCF" w14:textId="77777777" w:rsidR="00F360E8" w:rsidRPr="00F360E8" w:rsidRDefault="00F360E8" w:rsidP="00F360E8">
      <w:pPr>
        <w:jc w:val="both"/>
        <w:rPr>
          <w:rFonts w:ascii="Times New Roman" w:hAnsi="Times New Roman" w:cs="Times New Roman"/>
          <w:sz w:val="24"/>
          <w:szCs w:val="24"/>
          <w:lang w:val="en-GB"/>
        </w:rPr>
      </w:pPr>
      <w:r w:rsidRPr="00F360E8">
        <w:rPr>
          <w:rFonts w:ascii="Times New Roman" w:hAnsi="Times New Roman" w:cs="Times New Roman"/>
          <w:sz w:val="24"/>
          <w:szCs w:val="24"/>
          <w:lang w:val="en-GB"/>
        </w:rPr>
        <w:t>Introduction – should be rewritten and corrected, First of all, there is no clearly defined aim of the work.</w:t>
      </w:r>
    </w:p>
    <w:p w14:paraId="49F6ECB1" w14:textId="090818D6" w:rsidR="00F360E8" w:rsidRDefault="00F360E8" w:rsidP="00F360E8">
      <w:pPr>
        <w:jc w:val="both"/>
        <w:rPr>
          <w:rFonts w:ascii="Times New Roman" w:hAnsi="Times New Roman" w:cs="Times New Roman"/>
          <w:sz w:val="24"/>
          <w:szCs w:val="24"/>
          <w:lang w:val="en-GB"/>
        </w:rPr>
      </w:pPr>
      <w:r w:rsidRPr="00F360E8">
        <w:rPr>
          <w:rFonts w:ascii="Times New Roman" w:hAnsi="Times New Roman" w:cs="Times New Roman"/>
          <w:sz w:val="24"/>
          <w:szCs w:val="24"/>
          <w:lang w:val="en-GB"/>
        </w:rPr>
        <w:t>The text is not very coherent. Moreover, it seems that not all figures included in the introduction are necessary, Figure 2b is a repetition of Figure 1b, and  Figure 2a does not contribute anything to the work.</w:t>
      </w:r>
    </w:p>
    <w:p w14:paraId="16AD6F95" w14:textId="18B6AE98" w:rsidR="00F360E8" w:rsidRPr="0069074B" w:rsidRDefault="00F360E8" w:rsidP="00F360E8">
      <w:pPr>
        <w:jc w:val="both"/>
        <w:rPr>
          <w:rFonts w:ascii="Times New Roman" w:hAnsi="Times New Roman" w:cs="Times New Roman"/>
          <w:color w:val="FF0000"/>
          <w:sz w:val="24"/>
          <w:szCs w:val="24"/>
          <w:lang w:val="en-GB"/>
        </w:rPr>
      </w:pPr>
      <w:r w:rsidRPr="0069074B">
        <w:rPr>
          <w:rFonts w:ascii="Times New Roman" w:hAnsi="Times New Roman" w:cs="Times New Roman"/>
          <w:color w:val="FF0000"/>
          <w:sz w:val="24"/>
          <w:szCs w:val="24"/>
          <w:lang w:val="en-GB"/>
        </w:rPr>
        <w:t>Response 1</w:t>
      </w:r>
    </w:p>
    <w:p w14:paraId="3354C84C" w14:textId="3DBAD6BB" w:rsidR="00F360E8" w:rsidRPr="0069074B" w:rsidRDefault="00F360E8" w:rsidP="00F360E8">
      <w:pPr>
        <w:jc w:val="both"/>
        <w:rPr>
          <w:rFonts w:ascii="Times New Roman" w:hAnsi="Times New Roman" w:cs="Times New Roman"/>
          <w:color w:val="FF0000"/>
          <w:sz w:val="24"/>
          <w:szCs w:val="24"/>
          <w:lang w:val="en-GB"/>
        </w:rPr>
      </w:pPr>
      <w:r w:rsidRPr="0069074B">
        <w:rPr>
          <w:rFonts w:ascii="Times New Roman" w:hAnsi="Times New Roman" w:cs="Times New Roman"/>
          <w:color w:val="FF0000"/>
          <w:sz w:val="24"/>
          <w:szCs w:val="24"/>
          <w:lang w:val="en-GB"/>
        </w:rPr>
        <w:t xml:space="preserve">We have improved the Introduction and defined more clearly the aim of the work. Regarding figures, Figure 1b is necessary and complementary to Figure 1a and Figure 2b is important since it shows the distribution of </w:t>
      </w:r>
      <w:r w:rsidRPr="0069074B">
        <w:rPr>
          <w:rFonts w:ascii="Times New Roman" w:hAnsi="Times New Roman" w:cs="Times New Roman"/>
          <w:i/>
          <w:color w:val="FF0000"/>
          <w:sz w:val="24"/>
          <w:szCs w:val="24"/>
          <w:lang w:val="en-GB"/>
        </w:rPr>
        <w:t>Quercus faginea</w:t>
      </w:r>
      <w:r w:rsidRPr="0069074B">
        <w:rPr>
          <w:rFonts w:ascii="Times New Roman" w:hAnsi="Times New Roman" w:cs="Times New Roman"/>
          <w:color w:val="FF0000"/>
          <w:sz w:val="24"/>
          <w:szCs w:val="24"/>
          <w:lang w:val="en-GB"/>
        </w:rPr>
        <w:t xml:space="preserve"> in Spain</w:t>
      </w:r>
    </w:p>
    <w:p w14:paraId="43CC9D8C" w14:textId="225DA830" w:rsidR="00F360E8" w:rsidRDefault="00F360E8" w:rsidP="00F360E8">
      <w:pPr>
        <w:jc w:val="both"/>
        <w:rPr>
          <w:rFonts w:ascii="Times New Roman" w:hAnsi="Times New Roman" w:cs="Times New Roman"/>
          <w:sz w:val="24"/>
          <w:szCs w:val="24"/>
          <w:lang w:val="en-GB"/>
        </w:rPr>
      </w:pPr>
      <w:r>
        <w:rPr>
          <w:rFonts w:ascii="Times New Roman" w:hAnsi="Times New Roman" w:cs="Times New Roman"/>
          <w:sz w:val="24"/>
          <w:szCs w:val="24"/>
          <w:lang w:val="en-GB"/>
        </w:rPr>
        <w:t>Comment 2</w:t>
      </w:r>
    </w:p>
    <w:p w14:paraId="0611D6F7" w14:textId="77777777" w:rsidR="00F360E8" w:rsidRPr="00F360E8" w:rsidRDefault="00F360E8" w:rsidP="00F360E8">
      <w:pPr>
        <w:jc w:val="both"/>
        <w:rPr>
          <w:rFonts w:ascii="Times New Roman" w:hAnsi="Times New Roman" w:cs="Times New Roman"/>
          <w:sz w:val="24"/>
          <w:szCs w:val="24"/>
          <w:lang w:val="en-GB"/>
        </w:rPr>
      </w:pPr>
      <w:r w:rsidRPr="00F360E8">
        <w:rPr>
          <w:rFonts w:ascii="Times New Roman" w:hAnsi="Times New Roman" w:cs="Times New Roman"/>
          <w:sz w:val="24"/>
          <w:szCs w:val="24"/>
          <w:lang w:val="en-GB"/>
        </w:rPr>
        <w:t>2,1 Study area</w:t>
      </w:r>
    </w:p>
    <w:p w14:paraId="738743DE" w14:textId="77777777" w:rsidR="00F360E8" w:rsidRPr="00F360E8" w:rsidRDefault="00F360E8" w:rsidP="00F360E8">
      <w:pPr>
        <w:jc w:val="both"/>
        <w:rPr>
          <w:rFonts w:ascii="Times New Roman" w:hAnsi="Times New Roman" w:cs="Times New Roman"/>
          <w:sz w:val="24"/>
          <w:szCs w:val="24"/>
          <w:lang w:val="en-GB"/>
        </w:rPr>
      </w:pPr>
      <w:r w:rsidRPr="00F360E8">
        <w:rPr>
          <w:rFonts w:ascii="Times New Roman" w:hAnsi="Times New Roman" w:cs="Times New Roman"/>
          <w:sz w:val="24"/>
          <w:szCs w:val="24"/>
          <w:lang w:val="en-GB"/>
        </w:rPr>
        <w:t>the description of the research area is limited to the region of Spain where the research was carried out (Murcia). In the rest of the work, the analysis concerns one location (El Horcajo ravine), but there is no description of this place. Moreover, the information presented in Figures 3, 5, and 6 is duplicated and can be presented in one Figure.</w:t>
      </w:r>
    </w:p>
    <w:p w14:paraId="7E09EBF0" w14:textId="4C4693DF" w:rsidR="00F360E8" w:rsidRPr="0069074B" w:rsidRDefault="00F360E8" w:rsidP="00F360E8">
      <w:pPr>
        <w:jc w:val="both"/>
        <w:rPr>
          <w:rFonts w:ascii="Times New Roman" w:hAnsi="Times New Roman" w:cs="Times New Roman"/>
          <w:color w:val="FF0000"/>
          <w:sz w:val="24"/>
          <w:szCs w:val="24"/>
          <w:lang w:val="en-GB"/>
        </w:rPr>
      </w:pPr>
      <w:r w:rsidRPr="0069074B">
        <w:rPr>
          <w:rFonts w:ascii="Times New Roman" w:hAnsi="Times New Roman" w:cs="Times New Roman"/>
          <w:color w:val="FF0000"/>
          <w:sz w:val="24"/>
          <w:szCs w:val="24"/>
          <w:lang w:val="en-GB"/>
        </w:rPr>
        <w:t>Response 2</w:t>
      </w:r>
    </w:p>
    <w:p w14:paraId="4AA3AE19" w14:textId="5CD4D791" w:rsidR="00F360E8" w:rsidRPr="0069074B" w:rsidRDefault="003B77A5" w:rsidP="00F360E8">
      <w:pPr>
        <w:jc w:val="both"/>
        <w:rPr>
          <w:rFonts w:ascii="Times New Roman" w:hAnsi="Times New Roman" w:cs="Times New Roman"/>
          <w:color w:val="FF0000"/>
          <w:sz w:val="24"/>
          <w:szCs w:val="24"/>
          <w:lang w:val="en-GB"/>
        </w:rPr>
      </w:pPr>
      <w:r w:rsidRPr="0069074B">
        <w:rPr>
          <w:rFonts w:ascii="Times New Roman" w:hAnsi="Times New Roman" w:cs="Times New Roman"/>
          <w:color w:val="FF0000"/>
          <w:sz w:val="24"/>
          <w:szCs w:val="24"/>
          <w:lang w:val="en-GB"/>
        </w:rPr>
        <w:t xml:space="preserve">We have included a description of the Barranco El Horcajo. </w:t>
      </w:r>
    </w:p>
    <w:p w14:paraId="6C5EBA01" w14:textId="05242807" w:rsidR="003B77A5" w:rsidRPr="0069074B" w:rsidRDefault="003B77A5" w:rsidP="00F360E8">
      <w:pPr>
        <w:jc w:val="both"/>
        <w:rPr>
          <w:rFonts w:ascii="Times New Roman" w:hAnsi="Times New Roman" w:cs="Times New Roman"/>
          <w:color w:val="FF0000"/>
          <w:sz w:val="24"/>
          <w:szCs w:val="24"/>
          <w:lang w:val="en-GB"/>
        </w:rPr>
      </w:pPr>
      <w:r w:rsidRPr="0069074B">
        <w:rPr>
          <w:rFonts w:ascii="Times New Roman" w:hAnsi="Times New Roman" w:cs="Times New Roman"/>
          <w:color w:val="FF0000"/>
          <w:sz w:val="24"/>
          <w:szCs w:val="24"/>
          <w:lang w:val="en-GB"/>
        </w:rPr>
        <w:t xml:space="preserve">Figure 3 is important to locate the Region of Murcia and Figure 5 is also necessary since it shows the location of Baranco El Horcajo. Figure 6 is a graphic representation of the distribution data of </w:t>
      </w:r>
      <w:r w:rsidRPr="0069074B">
        <w:rPr>
          <w:rFonts w:ascii="Times New Roman" w:hAnsi="Times New Roman" w:cs="Times New Roman"/>
          <w:i/>
          <w:color w:val="FF0000"/>
          <w:sz w:val="24"/>
          <w:szCs w:val="24"/>
          <w:lang w:val="en-GB"/>
        </w:rPr>
        <w:t>Quercus faginea</w:t>
      </w:r>
      <w:r w:rsidRPr="0069074B">
        <w:rPr>
          <w:rFonts w:ascii="Times New Roman" w:hAnsi="Times New Roman" w:cs="Times New Roman"/>
          <w:color w:val="FF0000"/>
          <w:sz w:val="24"/>
          <w:szCs w:val="24"/>
          <w:lang w:val="en-GB"/>
        </w:rPr>
        <w:t xml:space="preserve"> in the Region of Murcia.</w:t>
      </w:r>
    </w:p>
    <w:p w14:paraId="1E4DDFEC" w14:textId="1B670851" w:rsidR="003B77A5" w:rsidRPr="003B77A5" w:rsidRDefault="003B77A5" w:rsidP="003B77A5">
      <w:pPr>
        <w:jc w:val="both"/>
        <w:rPr>
          <w:rFonts w:ascii="Times New Roman" w:hAnsi="Times New Roman" w:cs="Times New Roman"/>
          <w:sz w:val="24"/>
          <w:szCs w:val="24"/>
          <w:lang w:val="en-GB"/>
        </w:rPr>
      </w:pPr>
      <w:r>
        <w:rPr>
          <w:rFonts w:ascii="Times New Roman" w:hAnsi="Times New Roman" w:cs="Times New Roman"/>
          <w:sz w:val="24"/>
          <w:szCs w:val="24"/>
          <w:lang w:val="en-GB"/>
        </w:rPr>
        <w:t>Comment 3</w:t>
      </w:r>
    </w:p>
    <w:p w14:paraId="5DA6D9EF" w14:textId="5AB6D4EE" w:rsidR="003B77A5" w:rsidRDefault="003B77A5" w:rsidP="003B77A5">
      <w:pPr>
        <w:jc w:val="both"/>
        <w:rPr>
          <w:rFonts w:ascii="Times New Roman" w:hAnsi="Times New Roman" w:cs="Times New Roman"/>
          <w:sz w:val="24"/>
          <w:szCs w:val="24"/>
          <w:lang w:val="en-GB"/>
        </w:rPr>
      </w:pPr>
      <w:r w:rsidRPr="003B77A5">
        <w:rPr>
          <w:rFonts w:ascii="Times New Roman" w:hAnsi="Times New Roman" w:cs="Times New Roman"/>
          <w:sz w:val="24"/>
          <w:szCs w:val="24"/>
          <w:lang w:val="en-GB"/>
        </w:rPr>
        <w:t>1. The authors wrote that the trees selected for analysis grew in the study area in 2012. ((The trees were randomly selected from those present in the study area in 2012…). However, later in the work they compare their results with biometric data of trees from 2006 (results section),</w:t>
      </w:r>
    </w:p>
    <w:p w14:paraId="33138F92" w14:textId="299D82C0" w:rsidR="003B77A5" w:rsidRPr="0069074B" w:rsidRDefault="003B77A5" w:rsidP="003B77A5">
      <w:pPr>
        <w:jc w:val="both"/>
        <w:rPr>
          <w:rFonts w:ascii="Times New Roman" w:hAnsi="Times New Roman" w:cs="Times New Roman"/>
          <w:color w:val="FF0000"/>
          <w:sz w:val="24"/>
          <w:szCs w:val="24"/>
          <w:lang w:val="en-GB"/>
        </w:rPr>
      </w:pPr>
      <w:r w:rsidRPr="0069074B">
        <w:rPr>
          <w:rFonts w:ascii="Times New Roman" w:hAnsi="Times New Roman" w:cs="Times New Roman"/>
          <w:color w:val="FF0000"/>
          <w:sz w:val="24"/>
          <w:szCs w:val="24"/>
          <w:lang w:val="en-GB"/>
        </w:rPr>
        <w:t>Response 3</w:t>
      </w:r>
    </w:p>
    <w:p w14:paraId="1AADCD01" w14:textId="43037B41" w:rsidR="003B77A5" w:rsidRPr="0069074B" w:rsidRDefault="003B77A5" w:rsidP="003B77A5">
      <w:pPr>
        <w:jc w:val="both"/>
        <w:rPr>
          <w:rFonts w:ascii="Times New Roman" w:hAnsi="Times New Roman" w:cs="Times New Roman"/>
          <w:color w:val="FF0000"/>
          <w:sz w:val="24"/>
          <w:szCs w:val="24"/>
          <w:lang w:val="en-GB"/>
        </w:rPr>
      </w:pPr>
      <w:r w:rsidRPr="0069074B">
        <w:rPr>
          <w:rFonts w:ascii="Times New Roman" w:hAnsi="Times New Roman" w:cs="Times New Roman"/>
          <w:color w:val="FF0000"/>
          <w:sz w:val="24"/>
          <w:szCs w:val="24"/>
          <w:lang w:val="en-GB"/>
        </w:rPr>
        <w:t xml:space="preserve">The data were obtained in 2006 and 2022. The data from 2006 were partially published in 2012, and we refer to that in the text. </w:t>
      </w:r>
    </w:p>
    <w:p w14:paraId="779C38F6" w14:textId="6C81C5CF" w:rsidR="003B77A5" w:rsidRDefault="003B77A5" w:rsidP="003B77A5">
      <w:pPr>
        <w:jc w:val="both"/>
        <w:rPr>
          <w:rFonts w:ascii="Times New Roman" w:hAnsi="Times New Roman" w:cs="Times New Roman"/>
          <w:sz w:val="24"/>
          <w:szCs w:val="24"/>
          <w:lang w:val="en-GB"/>
        </w:rPr>
      </w:pPr>
      <w:r>
        <w:rPr>
          <w:rFonts w:ascii="Times New Roman" w:hAnsi="Times New Roman" w:cs="Times New Roman"/>
          <w:sz w:val="24"/>
          <w:szCs w:val="24"/>
          <w:lang w:val="en-GB"/>
        </w:rPr>
        <w:t>Comment 4</w:t>
      </w:r>
    </w:p>
    <w:p w14:paraId="6ECD99E5" w14:textId="77777777" w:rsidR="003B77A5" w:rsidRPr="003B77A5" w:rsidRDefault="003B77A5" w:rsidP="003B77A5">
      <w:pPr>
        <w:jc w:val="both"/>
        <w:rPr>
          <w:rFonts w:ascii="Times New Roman" w:hAnsi="Times New Roman" w:cs="Times New Roman"/>
          <w:sz w:val="24"/>
          <w:szCs w:val="24"/>
          <w:lang w:val="en-GB"/>
        </w:rPr>
      </w:pPr>
      <w:r w:rsidRPr="003B77A5">
        <w:rPr>
          <w:rFonts w:ascii="Times New Roman" w:hAnsi="Times New Roman" w:cs="Times New Roman"/>
          <w:sz w:val="24"/>
          <w:szCs w:val="24"/>
          <w:lang w:val="en-GB"/>
        </w:rPr>
        <w:lastRenderedPageBreak/>
        <w:t>2. Data collected in the field concerned 33 trees, which constituted 21% of the trees analyzed in 2006. Since the authors compare tree parameters for 2006 and 2022, I have  the following questions:</w:t>
      </w:r>
    </w:p>
    <w:p w14:paraId="7138E7EC" w14:textId="77777777" w:rsidR="003B77A5" w:rsidRPr="003B77A5" w:rsidRDefault="003B77A5" w:rsidP="003B77A5">
      <w:pPr>
        <w:jc w:val="both"/>
        <w:rPr>
          <w:rFonts w:ascii="Times New Roman" w:hAnsi="Times New Roman" w:cs="Times New Roman"/>
          <w:sz w:val="24"/>
          <w:szCs w:val="24"/>
          <w:lang w:val="en-GB"/>
        </w:rPr>
      </w:pPr>
      <w:r w:rsidRPr="003B77A5">
        <w:rPr>
          <w:rFonts w:ascii="Times New Roman" w:hAnsi="Times New Roman" w:cs="Times New Roman"/>
          <w:sz w:val="24"/>
          <w:szCs w:val="24"/>
          <w:lang w:val="en-GB"/>
        </w:rPr>
        <w:t xml:space="preserve">  “How were the trees selected”? What was the distribution of tree parameters analyzed in 2022 compared to the distribution of tree parameters in 2006? Were the trees selected in 2022 representative of the sample in 2006? Such information is necessary. Can the parameters of trees obtained in 2022 be compared with the parameters of trees tested in 2006?</w:t>
      </w:r>
    </w:p>
    <w:p w14:paraId="498E8A1D" w14:textId="4CAA4703" w:rsidR="003B77A5" w:rsidRDefault="003B77A5" w:rsidP="003B77A5">
      <w:pPr>
        <w:jc w:val="both"/>
        <w:rPr>
          <w:rFonts w:ascii="Times New Roman" w:hAnsi="Times New Roman" w:cs="Times New Roman"/>
          <w:sz w:val="24"/>
          <w:szCs w:val="24"/>
          <w:lang w:val="en-GB"/>
        </w:rPr>
      </w:pPr>
      <w:r w:rsidRPr="003B77A5">
        <w:rPr>
          <w:rFonts w:ascii="Times New Roman" w:hAnsi="Times New Roman" w:cs="Times New Roman"/>
          <w:sz w:val="24"/>
          <w:szCs w:val="24"/>
          <w:lang w:val="en-GB"/>
        </w:rPr>
        <w:t>If the trees selected for analysis in 2022 were not representative of the group of trees analyzed in 2006, then the entire analysis was unfortunately carried out incorrectly. Unfortunately, there is no information in the work to confirm the correctness of the study.</w:t>
      </w:r>
    </w:p>
    <w:p w14:paraId="3B73147C" w14:textId="3EA99690" w:rsidR="003D5974" w:rsidRPr="0069074B" w:rsidRDefault="003D5974" w:rsidP="003B77A5">
      <w:pPr>
        <w:jc w:val="both"/>
        <w:rPr>
          <w:rFonts w:ascii="Times New Roman" w:hAnsi="Times New Roman" w:cs="Times New Roman"/>
          <w:color w:val="FF0000"/>
          <w:sz w:val="24"/>
          <w:szCs w:val="24"/>
          <w:lang w:val="en-GB"/>
        </w:rPr>
      </w:pPr>
      <w:r w:rsidRPr="0069074B">
        <w:rPr>
          <w:rFonts w:ascii="Times New Roman" w:hAnsi="Times New Roman" w:cs="Times New Roman"/>
          <w:color w:val="FF0000"/>
          <w:sz w:val="24"/>
          <w:szCs w:val="24"/>
          <w:lang w:val="en-GB"/>
        </w:rPr>
        <w:t>Response 4</w:t>
      </w:r>
    </w:p>
    <w:p w14:paraId="0B01D693" w14:textId="0DBF315B" w:rsidR="003D5974" w:rsidRPr="0069074B" w:rsidRDefault="003D5974" w:rsidP="003B77A5">
      <w:pPr>
        <w:jc w:val="both"/>
        <w:rPr>
          <w:rFonts w:ascii="Times New Roman" w:hAnsi="Times New Roman" w:cs="Times New Roman"/>
          <w:color w:val="FF0000"/>
          <w:sz w:val="24"/>
          <w:szCs w:val="24"/>
          <w:lang w:val="en-GB"/>
        </w:rPr>
      </w:pPr>
      <w:r w:rsidRPr="0069074B">
        <w:rPr>
          <w:rFonts w:ascii="Times New Roman" w:hAnsi="Times New Roman" w:cs="Times New Roman"/>
          <w:color w:val="FF0000"/>
          <w:sz w:val="24"/>
          <w:szCs w:val="24"/>
          <w:lang w:val="en-GB"/>
        </w:rPr>
        <w:t>The trees were randomly selected and represent a valid sampling of the 2006 trees. All parameters analysed in both years were the same to compare.</w:t>
      </w:r>
    </w:p>
    <w:p w14:paraId="7AD53B95" w14:textId="56E169CC" w:rsidR="003D5974" w:rsidRDefault="003D5974" w:rsidP="003B77A5">
      <w:pPr>
        <w:jc w:val="both"/>
        <w:rPr>
          <w:rFonts w:ascii="Times New Roman" w:hAnsi="Times New Roman" w:cs="Times New Roman"/>
          <w:sz w:val="24"/>
          <w:szCs w:val="24"/>
          <w:lang w:val="en-GB"/>
        </w:rPr>
      </w:pPr>
      <w:r>
        <w:rPr>
          <w:rFonts w:ascii="Times New Roman" w:hAnsi="Times New Roman" w:cs="Times New Roman"/>
          <w:sz w:val="24"/>
          <w:szCs w:val="24"/>
          <w:lang w:val="en-GB"/>
        </w:rPr>
        <w:t>Comment 5</w:t>
      </w:r>
    </w:p>
    <w:p w14:paraId="20A49479" w14:textId="202884B6" w:rsidR="003D5974" w:rsidRDefault="003D5974" w:rsidP="003B77A5">
      <w:pPr>
        <w:jc w:val="both"/>
        <w:rPr>
          <w:rFonts w:ascii="Times New Roman" w:hAnsi="Times New Roman" w:cs="Times New Roman"/>
          <w:sz w:val="24"/>
          <w:szCs w:val="24"/>
          <w:lang w:val="en-GB"/>
        </w:rPr>
      </w:pPr>
      <w:r w:rsidRPr="003D5974">
        <w:rPr>
          <w:rFonts w:ascii="Times New Roman" w:hAnsi="Times New Roman" w:cs="Times New Roman"/>
          <w:sz w:val="24"/>
          <w:szCs w:val="24"/>
          <w:lang w:val="en-GB"/>
        </w:rPr>
        <w:t>Firstly, in the text (Results section), it is not clear to separate information regarding the regional distribution of Quercus faginea from information regarding the occurrence of trees in El Horcajo Ravine. This makes the text difficult to follow</w:t>
      </w:r>
    </w:p>
    <w:p w14:paraId="4D77F217" w14:textId="70E8713B" w:rsidR="003D5974" w:rsidRPr="0069074B" w:rsidRDefault="003D5974" w:rsidP="003B77A5">
      <w:pPr>
        <w:jc w:val="both"/>
        <w:rPr>
          <w:rFonts w:ascii="Times New Roman" w:hAnsi="Times New Roman" w:cs="Times New Roman"/>
          <w:color w:val="FF0000"/>
          <w:sz w:val="24"/>
          <w:szCs w:val="24"/>
          <w:lang w:val="en-GB"/>
        </w:rPr>
      </w:pPr>
      <w:r w:rsidRPr="0069074B">
        <w:rPr>
          <w:rFonts w:ascii="Times New Roman" w:hAnsi="Times New Roman" w:cs="Times New Roman"/>
          <w:color w:val="FF0000"/>
          <w:sz w:val="24"/>
          <w:szCs w:val="24"/>
          <w:lang w:val="en-GB"/>
        </w:rPr>
        <w:t>Response 5</w:t>
      </w:r>
    </w:p>
    <w:p w14:paraId="101C5846" w14:textId="214531A5" w:rsidR="00CD1DBF" w:rsidRPr="0069074B" w:rsidRDefault="0069074B" w:rsidP="003B77A5">
      <w:pPr>
        <w:jc w:val="both"/>
        <w:rPr>
          <w:rFonts w:ascii="Times New Roman" w:hAnsi="Times New Roman" w:cs="Times New Roman"/>
          <w:color w:val="FF0000"/>
          <w:sz w:val="24"/>
          <w:szCs w:val="24"/>
          <w:lang w:val="en-GB"/>
        </w:rPr>
      </w:pPr>
      <w:r w:rsidRPr="0069074B">
        <w:rPr>
          <w:rFonts w:ascii="Times New Roman" w:hAnsi="Times New Roman" w:cs="Times New Roman"/>
          <w:color w:val="FF0000"/>
          <w:sz w:val="24"/>
          <w:szCs w:val="24"/>
          <w:lang w:val="en-GB"/>
        </w:rPr>
        <w:t>We have corrected this section</w:t>
      </w:r>
      <w:r>
        <w:rPr>
          <w:rFonts w:ascii="Times New Roman" w:hAnsi="Times New Roman" w:cs="Times New Roman"/>
          <w:color w:val="FF0000"/>
          <w:sz w:val="24"/>
          <w:szCs w:val="24"/>
          <w:lang w:val="en-GB"/>
        </w:rPr>
        <w:t>.</w:t>
      </w:r>
    </w:p>
    <w:p w14:paraId="3529BDAE" w14:textId="07A81BF9" w:rsidR="003D5974" w:rsidRDefault="003D5974" w:rsidP="003B77A5">
      <w:pPr>
        <w:jc w:val="both"/>
        <w:rPr>
          <w:rFonts w:ascii="Times New Roman" w:hAnsi="Times New Roman" w:cs="Times New Roman"/>
          <w:sz w:val="24"/>
          <w:szCs w:val="24"/>
          <w:lang w:val="en-GB"/>
        </w:rPr>
      </w:pPr>
      <w:r>
        <w:rPr>
          <w:rFonts w:ascii="Times New Roman" w:hAnsi="Times New Roman" w:cs="Times New Roman"/>
          <w:sz w:val="24"/>
          <w:szCs w:val="24"/>
          <w:lang w:val="en-GB"/>
        </w:rPr>
        <w:t>Comment 6</w:t>
      </w:r>
    </w:p>
    <w:p w14:paraId="5745C346" w14:textId="2A92CE7E" w:rsidR="003D5974" w:rsidRDefault="003D5974" w:rsidP="003B77A5">
      <w:pPr>
        <w:jc w:val="both"/>
        <w:rPr>
          <w:rFonts w:ascii="Times New Roman" w:hAnsi="Times New Roman" w:cs="Times New Roman"/>
          <w:sz w:val="24"/>
          <w:szCs w:val="24"/>
          <w:lang w:val="en-GB"/>
        </w:rPr>
      </w:pPr>
      <w:r w:rsidRPr="003D5974">
        <w:rPr>
          <w:rFonts w:ascii="Times New Roman" w:hAnsi="Times New Roman" w:cs="Times New Roman"/>
          <w:sz w:val="24"/>
          <w:szCs w:val="24"/>
          <w:lang w:val="en-GB"/>
        </w:rPr>
        <w:t>Secondly, part of the text is in Spanish.</w:t>
      </w:r>
    </w:p>
    <w:p w14:paraId="5D087D3B" w14:textId="2D320F7D" w:rsidR="003D5974" w:rsidRPr="0069074B" w:rsidRDefault="003D5974" w:rsidP="003B77A5">
      <w:pPr>
        <w:jc w:val="both"/>
        <w:rPr>
          <w:rFonts w:ascii="Times New Roman" w:hAnsi="Times New Roman" w:cs="Times New Roman"/>
          <w:color w:val="FF0000"/>
          <w:sz w:val="24"/>
          <w:szCs w:val="24"/>
          <w:lang w:val="en-GB"/>
        </w:rPr>
      </w:pPr>
      <w:bookmarkStart w:id="1" w:name="_Hlk157152014"/>
      <w:r w:rsidRPr="0069074B">
        <w:rPr>
          <w:rFonts w:ascii="Times New Roman" w:hAnsi="Times New Roman" w:cs="Times New Roman"/>
          <w:color w:val="FF0000"/>
          <w:sz w:val="24"/>
          <w:szCs w:val="24"/>
          <w:lang w:val="en-GB"/>
        </w:rPr>
        <w:t>Response 6</w:t>
      </w:r>
    </w:p>
    <w:bookmarkEnd w:id="1"/>
    <w:p w14:paraId="7488F61D" w14:textId="0281DDCC" w:rsidR="003D5974" w:rsidRPr="0069074B" w:rsidRDefault="003D5974" w:rsidP="003B77A5">
      <w:pPr>
        <w:jc w:val="both"/>
        <w:rPr>
          <w:rFonts w:ascii="Times New Roman" w:hAnsi="Times New Roman" w:cs="Times New Roman"/>
          <w:color w:val="FF0000"/>
          <w:sz w:val="24"/>
          <w:szCs w:val="24"/>
          <w:lang w:val="en-GB"/>
        </w:rPr>
      </w:pPr>
      <w:r w:rsidRPr="0069074B">
        <w:rPr>
          <w:rFonts w:ascii="Times New Roman" w:hAnsi="Times New Roman" w:cs="Times New Roman"/>
          <w:color w:val="FF0000"/>
          <w:sz w:val="24"/>
          <w:szCs w:val="24"/>
          <w:lang w:val="en-GB"/>
        </w:rPr>
        <w:t>We have corrected this.</w:t>
      </w:r>
    </w:p>
    <w:p w14:paraId="4B2697B0" w14:textId="4D70A957" w:rsidR="003D5974" w:rsidRDefault="003D5974" w:rsidP="003B77A5">
      <w:pPr>
        <w:jc w:val="both"/>
        <w:rPr>
          <w:rFonts w:ascii="Times New Roman" w:hAnsi="Times New Roman" w:cs="Times New Roman"/>
          <w:sz w:val="24"/>
          <w:szCs w:val="24"/>
        </w:rPr>
      </w:pPr>
      <w:r>
        <w:rPr>
          <w:rFonts w:ascii="Times New Roman" w:hAnsi="Times New Roman" w:cs="Times New Roman"/>
          <w:sz w:val="24"/>
          <w:szCs w:val="24"/>
        </w:rPr>
        <w:t>Comment 7</w:t>
      </w:r>
    </w:p>
    <w:p w14:paraId="2A027500" w14:textId="52CAE9C3" w:rsidR="003D5974" w:rsidRDefault="003D5974" w:rsidP="009910B3">
      <w:pPr>
        <w:jc w:val="both"/>
        <w:rPr>
          <w:rFonts w:ascii="Times New Roman" w:hAnsi="Times New Roman" w:cs="Times New Roman"/>
          <w:sz w:val="24"/>
          <w:szCs w:val="24"/>
          <w:lang w:val="en-GB"/>
        </w:rPr>
      </w:pPr>
      <w:r w:rsidRPr="003D5974">
        <w:rPr>
          <w:rFonts w:ascii="Times New Roman" w:hAnsi="Times New Roman" w:cs="Times New Roman"/>
          <w:sz w:val="24"/>
          <w:szCs w:val="24"/>
          <w:lang w:val="en-GB"/>
        </w:rPr>
        <w:t>Thirdly, the values given in Tables 1 and 2 are questionable. So,  I have a question: How was the percentage increase calculated? The row for the "volume" parameter in Table 1: average in 2006 0.425, and  2022 - 1.811. And in table 2 - the increase in volume in 2002 compared to 2006 is given as 0.81%. Please check the data and explain what the 0.81% value refers to.</w:t>
      </w:r>
    </w:p>
    <w:p w14:paraId="284BCEFC" w14:textId="6C2F76E1" w:rsidR="008E798E" w:rsidRPr="00326ED8" w:rsidRDefault="008E798E" w:rsidP="009910B3">
      <w:pPr>
        <w:jc w:val="both"/>
        <w:rPr>
          <w:rFonts w:ascii="Times New Roman" w:hAnsi="Times New Roman" w:cs="Times New Roman"/>
          <w:color w:val="FF0000"/>
          <w:sz w:val="24"/>
          <w:szCs w:val="24"/>
        </w:rPr>
      </w:pPr>
      <w:r w:rsidRPr="00326ED8">
        <w:rPr>
          <w:rFonts w:ascii="Times New Roman" w:hAnsi="Times New Roman" w:cs="Times New Roman"/>
          <w:color w:val="FF0000"/>
          <w:sz w:val="24"/>
          <w:szCs w:val="24"/>
        </w:rPr>
        <w:t>Response 7</w:t>
      </w:r>
    </w:p>
    <w:p w14:paraId="73F08FB8" w14:textId="396C8A75" w:rsidR="0069074B" w:rsidRPr="00326ED8" w:rsidRDefault="0069074B" w:rsidP="009910B3">
      <w:pPr>
        <w:jc w:val="both"/>
        <w:rPr>
          <w:rFonts w:ascii="Times New Roman" w:hAnsi="Times New Roman" w:cs="Times New Roman"/>
          <w:color w:val="FF0000"/>
          <w:sz w:val="24"/>
          <w:szCs w:val="24"/>
          <w:lang w:val="en-GB"/>
        </w:rPr>
      </w:pPr>
      <w:r w:rsidRPr="00326ED8">
        <w:rPr>
          <w:rFonts w:ascii="Times New Roman" w:hAnsi="Times New Roman" w:cs="Times New Roman"/>
          <w:color w:val="FF0000"/>
          <w:sz w:val="24"/>
          <w:szCs w:val="24"/>
          <w:lang w:val="en-GB"/>
        </w:rPr>
        <w:t xml:space="preserve">The data from Tables 1 and 2 have been revised and corrected when necessary. The increases in absolute values have been calculated as: final value minus initial value. The percentage increases were calculated according to the following formula: ((initial value – final value)/initial value) x 100. </w:t>
      </w:r>
    </w:p>
    <w:p w14:paraId="4D76AF5D" w14:textId="27C41435" w:rsidR="003D5974" w:rsidRDefault="003D5974" w:rsidP="009910B3">
      <w:pPr>
        <w:jc w:val="both"/>
        <w:rPr>
          <w:rFonts w:ascii="Times New Roman" w:hAnsi="Times New Roman" w:cs="Times New Roman"/>
          <w:sz w:val="24"/>
          <w:szCs w:val="24"/>
          <w:lang w:val="en-GB"/>
        </w:rPr>
      </w:pPr>
      <w:r>
        <w:rPr>
          <w:rFonts w:ascii="Times New Roman" w:hAnsi="Times New Roman" w:cs="Times New Roman"/>
          <w:sz w:val="24"/>
          <w:szCs w:val="24"/>
          <w:lang w:val="en-GB"/>
        </w:rPr>
        <w:t>Comment 8</w:t>
      </w:r>
    </w:p>
    <w:p w14:paraId="2847FF5C" w14:textId="1275E47B" w:rsidR="003D5974" w:rsidRDefault="003D5974" w:rsidP="009910B3">
      <w:pPr>
        <w:jc w:val="both"/>
        <w:rPr>
          <w:rFonts w:ascii="Times New Roman" w:hAnsi="Times New Roman" w:cs="Times New Roman"/>
          <w:sz w:val="24"/>
          <w:szCs w:val="24"/>
          <w:lang w:val="en-GB"/>
        </w:rPr>
      </w:pPr>
      <w:r w:rsidRPr="003D5974">
        <w:rPr>
          <w:rFonts w:ascii="Times New Roman" w:hAnsi="Times New Roman" w:cs="Times New Roman"/>
          <w:sz w:val="24"/>
          <w:szCs w:val="24"/>
          <w:lang w:val="en-GB"/>
        </w:rPr>
        <w:lastRenderedPageBreak/>
        <w:t>Fourthly, the data presented in Table 5 indicate that the group of trees examined in 2022 may not have been representative of the trees examined in 2006, which therefore calls into question the correctness of the research conducted.</w:t>
      </w:r>
    </w:p>
    <w:p w14:paraId="4FCAECF1" w14:textId="2BF0FB79" w:rsidR="00193BAD" w:rsidRPr="00326ED8" w:rsidRDefault="00193BAD" w:rsidP="009910B3">
      <w:pPr>
        <w:jc w:val="both"/>
        <w:rPr>
          <w:rFonts w:ascii="Times New Roman" w:hAnsi="Times New Roman" w:cs="Times New Roman"/>
          <w:color w:val="FF0000"/>
          <w:sz w:val="24"/>
          <w:szCs w:val="24"/>
          <w:lang w:val="en-GB"/>
        </w:rPr>
      </w:pPr>
      <w:r w:rsidRPr="00326ED8">
        <w:rPr>
          <w:rFonts w:ascii="Times New Roman" w:hAnsi="Times New Roman" w:cs="Times New Roman"/>
          <w:color w:val="FF0000"/>
          <w:sz w:val="24"/>
          <w:szCs w:val="24"/>
          <w:lang w:val="en-GB"/>
        </w:rPr>
        <w:t>Response 8</w:t>
      </w:r>
    </w:p>
    <w:p w14:paraId="56EC2E2B" w14:textId="1C592745" w:rsidR="00193BAD" w:rsidRPr="00326ED8" w:rsidRDefault="00193BAD" w:rsidP="009910B3">
      <w:pPr>
        <w:jc w:val="both"/>
        <w:rPr>
          <w:rFonts w:ascii="Times New Roman" w:hAnsi="Times New Roman" w:cs="Times New Roman"/>
          <w:color w:val="FF0000"/>
          <w:sz w:val="24"/>
          <w:szCs w:val="24"/>
          <w:lang w:val="en-GB"/>
        </w:rPr>
      </w:pPr>
      <w:r w:rsidRPr="00326ED8">
        <w:rPr>
          <w:rFonts w:ascii="Times New Roman" w:hAnsi="Times New Roman" w:cs="Times New Roman"/>
          <w:color w:val="FF0000"/>
          <w:sz w:val="24"/>
          <w:szCs w:val="24"/>
          <w:lang w:val="en-GB"/>
        </w:rPr>
        <w:t>We consider that the data examined in 2022 are sufficiently valid and representative of the data from 2006, since, as previously commented, we randomly selected the trees.</w:t>
      </w:r>
    </w:p>
    <w:p w14:paraId="234436AB" w14:textId="589F852A" w:rsidR="00193BAD" w:rsidRDefault="00193BAD" w:rsidP="009910B3">
      <w:pPr>
        <w:jc w:val="both"/>
        <w:rPr>
          <w:rFonts w:ascii="Times New Roman" w:hAnsi="Times New Roman" w:cs="Times New Roman"/>
          <w:sz w:val="24"/>
          <w:szCs w:val="24"/>
          <w:lang w:val="en-GB"/>
        </w:rPr>
      </w:pPr>
      <w:r>
        <w:rPr>
          <w:rFonts w:ascii="Times New Roman" w:hAnsi="Times New Roman" w:cs="Times New Roman"/>
          <w:sz w:val="24"/>
          <w:szCs w:val="24"/>
          <w:lang w:val="en-GB"/>
        </w:rPr>
        <w:t>Comment 9</w:t>
      </w:r>
    </w:p>
    <w:p w14:paraId="7AC46E60" w14:textId="7268A70B" w:rsidR="00193BAD" w:rsidRDefault="00193BAD" w:rsidP="00193BAD">
      <w:pPr>
        <w:jc w:val="both"/>
        <w:rPr>
          <w:rFonts w:ascii="Times New Roman" w:hAnsi="Times New Roman" w:cs="Times New Roman"/>
          <w:sz w:val="24"/>
          <w:szCs w:val="24"/>
          <w:lang w:val="en-GB"/>
        </w:rPr>
      </w:pPr>
      <w:r w:rsidRPr="00193BAD">
        <w:rPr>
          <w:rFonts w:ascii="Times New Roman" w:hAnsi="Times New Roman" w:cs="Times New Roman"/>
          <w:sz w:val="24"/>
          <w:szCs w:val="24"/>
          <w:lang w:val="en-GB"/>
        </w:rPr>
        <w:t>Finally,  the paper lacks a substantive discussion of the interpretation of the results obtained. the conclusions are also questionable</w:t>
      </w:r>
    </w:p>
    <w:p w14:paraId="07A7F68E" w14:textId="47A8292F" w:rsidR="00F30055" w:rsidRPr="00326ED8" w:rsidRDefault="00F30055" w:rsidP="00193BAD">
      <w:pPr>
        <w:jc w:val="both"/>
        <w:rPr>
          <w:rFonts w:ascii="Times New Roman" w:hAnsi="Times New Roman" w:cs="Times New Roman"/>
          <w:color w:val="FF0000"/>
          <w:sz w:val="24"/>
          <w:szCs w:val="24"/>
          <w:lang w:val="en-GB"/>
        </w:rPr>
      </w:pPr>
      <w:r w:rsidRPr="00326ED8">
        <w:rPr>
          <w:rFonts w:ascii="Times New Roman" w:hAnsi="Times New Roman" w:cs="Times New Roman"/>
          <w:color w:val="FF0000"/>
          <w:sz w:val="24"/>
          <w:szCs w:val="24"/>
          <w:lang w:val="en-GB"/>
        </w:rPr>
        <w:t>Response 9</w:t>
      </w:r>
    </w:p>
    <w:p w14:paraId="653E6B4D" w14:textId="4498887D" w:rsidR="00F30055" w:rsidRPr="00326ED8" w:rsidRDefault="00F30055" w:rsidP="00193BAD">
      <w:pPr>
        <w:jc w:val="both"/>
        <w:rPr>
          <w:rFonts w:ascii="Times New Roman" w:hAnsi="Times New Roman" w:cs="Times New Roman"/>
          <w:color w:val="FF0000"/>
          <w:sz w:val="24"/>
          <w:szCs w:val="24"/>
          <w:lang w:val="en-GB"/>
        </w:rPr>
      </w:pPr>
      <w:r w:rsidRPr="00326ED8">
        <w:rPr>
          <w:rFonts w:ascii="Times New Roman" w:hAnsi="Times New Roman" w:cs="Times New Roman"/>
          <w:color w:val="FF0000"/>
          <w:sz w:val="24"/>
          <w:szCs w:val="24"/>
          <w:lang w:val="en-GB"/>
        </w:rPr>
        <w:t>The conclusion has been review</w:t>
      </w:r>
      <w:r w:rsidR="00326ED8" w:rsidRPr="00326ED8">
        <w:rPr>
          <w:rFonts w:ascii="Times New Roman" w:hAnsi="Times New Roman" w:cs="Times New Roman"/>
          <w:color w:val="FF0000"/>
          <w:sz w:val="24"/>
          <w:szCs w:val="24"/>
          <w:lang w:val="en-GB"/>
        </w:rPr>
        <w:t>ed again and has been improved.</w:t>
      </w:r>
    </w:p>
    <w:p w14:paraId="33DD5193" w14:textId="6D7C7724" w:rsidR="00193BAD" w:rsidRDefault="00193BAD" w:rsidP="00193BAD">
      <w:pPr>
        <w:jc w:val="both"/>
        <w:rPr>
          <w:rFonts w:ascii="Times New Roman" w:hAnsi="Times New Roman" w:cs="Times New Roman"/>
          <w:sz w:val="24"/>
          <w:szCs w:val="24"/>
          <w:lang w:val="en-GB"/>
        </w:rPr>
      </w:pPr>
      <w:r>
        <w:rPr>
          <w:rFonts w:ascii="Times New Roman" w:hAnsi="Times New Roman" w:cs="Times New Roman"/>
          <w:sz w:val="24"/>
          <w:szCs w:val="24"/>
          <w:lang w:val="en-GB"/>
        </w:rPr>
        <w:t>Comment 10</w:t>
      </w:r>
    </w:p>
    <w:p w14:paraId="52FFD4A1" w14:textId="45D59035" w:rsidR="00193BAD" w:rsidRDefault="00193BAD" w:rsidP="00193BAD">
      <w:pPr>
        <w:jc w:val="both"/>
        <w:rPr>
          <w:rFonts w:ascii="Times New Roman" w:hAnsi="Times New Roman" w:cs="Times New Roman"/>
          <w:sz w:val="24"/>
          <w:szCs w:val="24"/>
          <w:lang w:val="en-GB"/>
        </w:rPr>
      </w:pPr>
      <w:r w:rsidRPr="00193BAD">
        <w:rPr>
          <w:rFonts w:ascii="Times New Roman" w:hAnsi="Times New Roman" w:cs="Times New Roman"/>
          <w:sz w:val="24"/>
          <w:szCs w:val="24"/>
          <w:lang w:val="en-GB"/>
        </w:rPr>
        <w:t>Please check the title of Table 5 and the title of Figure 10</w:t>
      </w:r>
    </w:p>
    <w:p w14:paraId="2D0A230A" w14:textId="5EADE1DD" w:rsidR="00193BAD" w:rsidRPr="00326ED8" w:rsidRDefault="00193BAD" w:rsidP="00193BAD">
      <w:pPr>
        <w:jc w:val="both"/>
        <w:rPr>
          <w:rFonts w:ascii="Times New Roman" w:hAnsi="Times New Roman" w:cs="Times New Roman"/>
          <w:color w:val="FF0000"/>
          <w:sz w:val="24"/>
          <w:szCs w:val="24"/>
          <w:lang w:val="en-GB"/>
        </w:rPr>
      </w:pPr>
      <w:r w:rsidRPr="00326ED8">
        <w:rPr>
          <w:rFonts w:ascii="Times New Roman" w:hAnsi="Times New Roman" w:cs="Times New Roman"/>
          <w:color w:val="FF0000"/>
          <w:sz w:val="24"/>
          <w:szCs w:val="24"/>
          <w:lang w:val="en-GB"/>
        </w:rPr>
        <w:t>Response 10</w:t>
      </w:r>
    </w:p>
    <w:p w14:paraId="20F1B03D" w14:textId="35DE7409" w:rsidR="00193BAD" w:rsidRPr="00326ED8" w:rsidRDefault="00193BAD" w:rsidP="00193BAD">
      <w:pPr>
        <w:jc w:val="both"/>
        <w:rPr>
          <w:rFonts w:ascii="Times New Roman" w:hAnsi="Times New Roman" w:cs="Times New Roman"/>
          <w:color w:val="FF0000"/>
          <w:sz w:val="24"/>
          <w:szCs w:val="24"/>
          <w:lang w:val="en-GB"/>
        </w:rPr>
      </w:pPr>
      <w:r w:rsidRPr="00326ED8">
        <w:rPr>
          <w:rFonts w:ascii="Times New Roman" w:hAnsi="Times New Roman" w:cs="Times New Roman"/>
          <w:color w:val="FF0000"/>
          <w:sz w:val="24"/>
          <w:szCs w:val="24"/>
          <w:lang w:val="en-GB"/>
        </w:rPr>
        <w:t>This has been checked and corrected.</w:t>
      </w:r>
    </w:p>
    <w:p w14:paraId="32164919" w14:textId="63599811" w:rsidR="00193BAD" w:rsidRDefault="00193BAD" w:rsidP="00193BAD">
      <w:pPr>
        <w:jc w:val="both"/>
        <w:rPr>
          <w:rFonts w:ascii="Times New Roman" w:hAnsi="Times New Roman" w:cs="Times New Roman"/>
          <w:sz w:val="24"/>
          <w:szCs w:val="24"/>
          <w:lang w:val="en-GB"/>
        </w:rPr>
      </w:pPr>
      <w:r>
        <w:rPr>
          <w:rFonts w:ascii="Times New Roman" w:hAnsi="Times New Roman" w:cs="Times New Roman"/>
          <w:sz w:val="24"/>
          <w:szCs w:val="24"/>
          <w:lang w:val="en-GB"/>
        </w:rPr>
        <w:t>Comment 11</w:t>
      </w:r>
    </w:p>
    <w:p w14:paraId="7F2BB145" w14:textId="1187F724" w:rsidR="00193BAD" w:rsidRDefault="00193BAD" w:rsidP="00193BAD">
      <w:pPr>
        <w:jc w:val="both"/>
        <w:rPr>
          <w:rFonts w:ascii="Times New Roman" w:hAnsi="Times New Roman" w:cs="Times New Roman"/>
          <w:sz w:val="24"/>
          <w:szCs w:val="24"/>
          <w:lang w:val="en-GB"/>
        </w:rPr>
      </w:pPr>
      <w:r w:rsidRPr="00193BAD">
        <w:rPr>
          <w:rFonts w:ascii="Times New Roman" w:hAnsi="Times New Roman" w:cs="Times New Roman"/>
          <w:sz w:val="24"/>
          <w:szCs w:val="24"/>
          <w:lang w:val="en-GB"/>
        </w:rPr>
        <w:t>Figure 8 is unnecessary, this can be noted in Figure 7</w:t>
      </w:r>
    </w:p>
    <w:p w14:paraId="3E74DF09" w14:textId="34CF48EE" w:rsidR="009D0276" w:rsidRPr="00326ED8" w:rsidRDefault="009D0276" w:rsidP="00193BAD">
      <w:pPr>
        <w:jc w:val="both"/>
        <w:rPr>
          <w:rFonts w:ascii="Times New Roman" w:hAnsi="Times New Roman" w:cs="Times New Roman"/>
          <w:color w:val="FF0000"/>
          <w:sz w:val="24"/>
          <w:szCs w:val="24"/>
          <w:lang w:val="en-GB"/>
        </w:rPr>
      </w:pPr>
      <w:r w:rsidRPr="00326ED8">
        <w:rPr>
          <w:rFonts w:ascii="Times New Roman" w:hAnsi="Times New Roman" w:cs="Times New Roman"/>
          <w:color w:val="FF0000"/>
          <w:sz w:val="24"/>
          <w:szCs w:val="24"/>
          <w:lang w:val="en-GB"/>
        </w:rPr>
        <w:t>Response 11</w:t>
      </w:r>
    </w:p>
    <w:p w14:paraId="7D066061" w14:textId="144D5E41" w:rsidR="00DD7C68" w:rsidRPr="00326ED8" w:rsidRDefault="009D0276" w:rsidP="00326ED8">
      <w:pPr>
        <w:jc w:val="both"/>
        <w:rPr>
          <w:rFonts w:ascii="Times New Roman" w:hAnsi="Times New Roman" w:cs="Times New Roman"/>
          <w:color w:val="FF0000"/>
          <w:sz w:val="24"/>
          <w:szCs w:val="24"/>
        </w:rPr>
      </w:pPr>
      <w:r w:rsidRPr="00326ED8">
        <w:rPr>
          <w:rFonts w:ascii="Times New Roman" w:hAnsi="Times New Roman" w:cs="Times New Roman"/>
          <w:color w:val="FF0000"/>
          <w:sz w:val="24"/>
          <w:szCs w:val="24"/>
        </w:rPr>
        <w:t>We believe</w:t>
      </w:r>
      <w:r w:rsidR="00326ED8" w:rsidRPr="00326ED8">
        <w:rPr>
          <w:rFonts w:ascii="Times New Roman" w:hAnsi="Times New Roman" w:cs="Times New Roman"/>
          <w:color w:val="FF0000"/>
          <w:sz w:val="24"/>
          <w:szCs w:val="24"/>
        </w:rPr>
        <w:t xml:space="preserve"> that Figure 8 helps to define and </w:t>
      </w:r>
      <w:r w:rsidRPr="00326ED8">
        <w:rPr>
          <w:rFonts w:ascii="Times New Roman" w:hAnsi="Times New Roman" w:cs="Times New Roman"/>
          <w:color w:val="FF0000"/>
          <w:sz w:val="24"/>
          <w:szCs w:val="24"/>
        </w:rPr>
        <w:t>specify more accurately the rainfall conditions of the El Horcajo</w:t>
      </w:r>
      <w:r w:rsidR="00326ED8" w:rsidRPr="00326ED8">
        <w:rPr>
          <w:rFonts w:ascii="Times New Roman" w:hAnsi="Times New Roman" w:cs="Times New Roman"/>
          <w:color w:val="FF0000"/>
          <w:sz w:val="24"/>
          <w:szCs w:val="24"/>
        </w:rPr>
        <w:t xml:space="preserve"> ravine than F</w:t>
      </w:r>
      <w:r w:rsidRPr="00326ED8">
        <w:rPr>
          <w:rFonts w:ascii="Times New Roman" w:hAnsi="Times New Roman" w:cs="Times New Roman"/>
          <w:color w:val="FF0000"/>
          <w:sz w:val="24"/>
          <w:szCs w:val="24"/>
        </w:rPr>
        <w:t>igure 7 by allowing the reader to locate the ravine with greater precision.</w:t>
      </w:r>
    </w:p>
    <w:sectPr w:rsidR="00DD7C68" w:rsidRPr="00326ED8">
      <w:pgSz w:w="11906" w:h="16838"/>
      <w:pgMar w:top="1417" w:right="1701" w:bottom="1417"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F814E6" w16cid:durableId="0F12770D"/>
  <w16cid:commentId w16cid:paraId="0B05857B" w16cid:durableId="0D4D0FDA"/>
  <w16cid:commentId w16cid:paraId="3B8D0F43" w16cid:durableId="60005DC3"/>
  <w16cid:commentId w16cid:paraId="2820CFBC" w16cid:durableId="3B56C2C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A0NTMxNDI1MTc1MzJW0lEKTi0uzszPAykwrAUAAIWIzywAAAA="/>
  </w:docVars>
  <w:rsids>
    <w:rsidRoot w:val="004E72D2"/>
    <w:rsid w:val="00175550"/>
    <w:rsid w:val="00193BAD"/>
    <w:rsid w:val="00237E3F"/>
    <w:rsid w:val="00266903"/>
    <w:rsid w:val="00326ED8"/>
    <w:rsid w:val="003B77A5"/>
    <w:rsid w:val="003D5974"/>
    <w:rsid w:val="003E64E5"/>
    <w:rsid w:val="00466323"/>
    <w:rsid w:val="00477154"/>
    <w:rsid w:val="004A1315"/>
    <w:rsid w:val="004E72D2"/>
    <w:rsid w:val="00637D9A"/>
    <w:rsid w:val="00662681"/>
    <w:rsid w:val="0069074B"/>
    <w:rsid w:val="008A2383"/>
    <w:rsid w:val="008E798E"/>
    <w:rsid w:val="0090060B"/>
    <w:rsid w:val="009910B3"/>
    <w:rsid w:val="009A7098"/>
    <w:rsid w:val="009D0276"/>
    <w:rsid w:val="00A30339"/>
    <w:rsid w:val="00A8312D"/>
    <w:rsid w:val="00BE02E8"/>
    <w:rsid w:val="00CD1DBF"/>
    <w:rsid w:val="00DD7C68"/>
    <w:rsid w:val="00E54157"/>
    <w:rsid w:val="00E566CC"/>
    <w:rsid w:val="00F0623C"/>
    <w:rsid w:val="00F30055"/>
    <w:rsid w:val="00F360E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37C9F"/>
  <w15:chartTrackingRefBased/>
  <w15:docId w15:val="{A1F78547-6AF9-4EE3-BCBC-A6B5A2C25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566CC"/>
    <w:pPr>
      <w:ind w:left="720"/>
      <w:contextualSpacing/>
    </w:pPr>
  </w:style>
  <w:style w:type="character" w:styleId="Refdecomentario">
    <w:name w:val="annotation reference"/>
    <w:basedOn w:val="Fuentedeprrafopredeter"/>
    <w:uiPriority w:val="99"/>
    <w:semiHidden/>
    <w:unhideWhenUsed/>
    <w:rsid w:val="003D5974"/>
    <w:rPr>
      <w:sz w:val="16"/>
      <w:szCs w:val="16"/>
    </w:rPr>
  </w:style>
  <w:style w:type="paragraph" w:styleId="Textocomentario">
    <w:name w:val="annotation text"/>
    <w:basedOn w:val="Normal"/>
    <w:link w:val="TextocomentarioCar"/>
    <w:uiPriority w:val="99"/>
    <w:semiHidden/>
    <w:unhideWhenUsed/>
    <w:rsid w:val="003D597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D5974"/>
    <w:rPr>
      <w:sz w:val="20"/>
      <w:szCs w:val="20"/>
    </w:rPr>
  </w:style>
  <w:style w:type="paragraph" w:styleId="Asuntodelcomentario">
    <w:name w:val="annotation subject"/>
    <w:basedOn w:val="Textocomentario"/>
    <w:next w:val="Textocomentario"/>
    <w:link w:val="AsuntodelcomentarioCar"/>
    <w:uiPriority w:val="99"/>
    <w:semiHidden/>
    <w:unhideWhenUsed/>
    <w:rsid w:val="003D5974"/>
    <w:rPr>
      <w:b/>
      <w:bCs/>
    </w:rPr>
  </w:style>
  <w:style w:type="character" w:customStyle="1" w:styleId="AsuntodelcomentarioCar">
    <w:name w:val="Asunto del comentario Car"/>
    <w:basedOn w:val="TextocomentarioCar"/>
    <w:link w:val="Asuntodelcomentario"/>
    <w:uiPriority w:val="99"/>
    <w:semiHidden/>
    <w:rsid w:val="003D5974"/>
    <w:rPr>
      <w:b/>
      <w:bCs/>
      <w:sz w:val="20"/>
      <w:szCs w:val="20"/>
    </w:rPr>
  </w:style>
  <w:style w:type="paragraph" w:styleId="Textodeglobo">
    <w:name w:val="Balloon Text"/>
    <w:basedOn w:val="Normal"/>
    <w:link w:val="TextodegloboCar"/>
    <w:uiPriority w:val="99"/>
    <w:semiHidden/>
    <w:unhideWhenUsed/>
    <w:rsid w:val="003D597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D59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888</Words>
  <Characters>4408</Characters>
  <Application>Microsoft Office Word</Application>
  <DocSecurity>0</DocSecurity>
  <Lines>94</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massgeociencias@gmail.com</dc:creator>
  <cp:keywords/>
  <dc:description/>
  <cp:lastModifiedBy>Alfonso Albacete</cp:lastModifiedBy>
  <cp:revision>3</cp:revision>
  <dcterms:created xsi:type="dcterms:W3CDTF">2024-01-28T12:29:00Z</dcterms:created>
  <dcterms:modified xsi:type="dcterms:W3CDTF">2024-01-28T12:29:00Z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cea4b1080e8ad2ce39f76aa367742e122ea7a5818ece57852a38dd4030737fcc</vt:lpwstr>
  </property>
</Properties>
</file>